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C9" w:rsidRDefault="00DA5F80" w:rsidP="00C14C6A">
      <w:pPr>
        <w:jc w:val="both"/>
        <w:rPr>
          <w:rFonts w:ascii="Palatino Linotype" w:hAnsi="Palatino Linotype"/>
          <w:sz w:val="24"/>
          <w:szCs w:val="24"/>
        </w:rPr>
      </w:pPr>
      <w:r>
        <w:rPr>
          <w:noProof/>
          <w:lang w:eastAsia="it-IT"/>
        </w:rPr>
        <w:drawing>
          <wp:anchor distT="0" distB="0" distL="114300" distR="114300" simplePos="0" relativeHeight="251659264" behindDoc="0" locked="0" layoutInCell="1" allowOverlap="1" wp14:anchorId="5B83950F" wp14:editId="61FA587C">
            <wp:simplePos x="0" y="0"/>
            <wp:positionH relativeFrom="margin">
              <wp:align>left</wp:align>
            </wp:positionH>
            <wp:positionV relativeFrom="paragraph">
              <wp:posOffset>170815</wp:posOffset>
            </wp:positionV>
            <wp:extent cx="1171575" cy="74549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I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745490"/>
                    </a:xfrm>
                    <a:prstGeom prst="rect">
                      <a:avLst/>
                    </a:prstGeom>
                  </pic:spPr>
                </pic:pic>
              </a:graphicData>
            </a:graphic>
            <wp14:sizeRelH relativeFrom="margin">
              <wp14:pctWidth>0</wp14:pctWidth>
            </wp14:sizeRelH>
            <wp14:sizeRelV relativeFrom="margin">
              <wp14:pctHeight>0</wp14:pctHeight>
            </wp14:sizeRelV>
          </wp:anchor>
        </w:drawing>
      </w:r>
    </w:p>
    <w:p w:rsidR="00DA5F80" w:rsidRDefault="00DA5F80" w:rsidP="00C14C6A">
      <w:pPr>
        <w:jc w:val="both"/>
        <w:rPr>
          <w:rFonts w:ascii="Palatino Linotype" w:hAnsi="Palatino Linotype"/>
          <w:sz w:val="24"/>
          <w:szCs w:val="24"/>
        </w:rPr>
      </w:pPr>
    </w:p>
    <w:p w:rsidR="00DA5F80" w:rsidRDefault="007749D8" w:rsidP="00DA5F80">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4471035</wp:posOffset>
                </wp:positionH>
                <wp:positionV relativeFrom="paragraph">
                  <wp:posOffset>264795</wp:posOffset>
                </wp:positionV>
                <wp:extent cx="270000" cy="270000"/>
                <wp:effectExtent l="0" t="0" r="0" b="0"/>
                <wp:wrapNone/>
                <wp:docPr id="4" name="Rettangolo 4"/>
                <wp:cNvGraphicFramePr/>
                <a:graphic xmlns:a="http://schemas.openxmlformats.org/drawingml/2006/main">
                  <a:graphicData uri="http://schemas.microsoft.com/office/word/2010/wordprocessingShape">
                    <wps:wsp>
                      <wps:cNvSpPr/>
                      <wps:spPr>
                        <a:xfrm>
                          <a:off x="0" y="0"/>
                          <a:ext cx="270000" cy="270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352.05pt;margin-top:20.85pt;width:21.2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" fillcolor="red" stroked="f" strokeweight="1pt"/>
            </w:pict>
          </mc:Fallback>
        </mc:AlternateContent>
      </w:r>
    </w:p>
    <w:p w:rsidR="00DA5F80" w:rsidRDefault="007749D8" w:rsidP="00DA5F80">
      <w:pPr>
        <w:rPr>
          <w:rFonts w:ascii="Agency FB" w:hAnsi="Agency FB"/>
          <w:b/>
          <w:sz w:val="24"/>
          <w:szCs w:val="24"/>
        </w:rPr>
      </w:pPr>
      <w:r>
        <w:rPr>
          <w:rFonts w:ascii="Agency FB" w:hAnsi="Agency FB"/>
          <w:b/>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1175385</wp:posOffset>
                </wp:positionH>
                <wp:positionV relativeFrom="paragraph">
                  <wp:posOffset>121920</wp:posOffset>
                </wp:positionV>
                <wp:extent cx="5248275" cy="0"/>
                <wp:effectExtent l="0" t="0" r="9525" b="19050"/>
                <wp:wrapNone/>
                <wp:docPr id="3" name="Connettore 1 3"/>
                <wp:cNvGraphicFramePr/>
                <a:graphic xmlns:a="http://schemas.openxmlformats.org/drawingml/2006/main">
                  <a:graphicData uri="http://schemas.microsoft.com/office/word/2010/wordprocessingShape">
                    <wps:wsp>
                      <wps:cNvCnPr/>
                      <wps:spPr>
                        <a:xfrm>
                          <a:off x="0" y="0"/>
                          <a:ext cx="524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9.6pt" to="50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" strokecolor="black [3200]" strokeweight=".5pt">
                <v:stroke joinstyle="miter"/>
              </v:line>
            </w:pict>
          </mc:Fallback>
        </mc:AlternateContent>
      </w:r>
      <w:r w:rsidR="00DA5F80" w:rsidRPr="00DB262D">
        <w:rPr>
          <w:rFonts w:ascii="Agency FB" w:hAnsi="Agency FB"/>
          <w:b/>
          <w:sz w:val="24"/>
          <w:szCs w:val="24"/>
        </w:rPr>
        <w:t>Presidenza Generale</w:t>
      </w:r>
    </w:p>
    <w:p w:rsidR="00DA5F80" w:rsidRDefault="00DA5F80" w:rsidP="00DA5F80">
      <w:pPr>
        <w:rPr>
          <w:rFonts w:ascii="Agency FB" w:hAnsi="Agency FB"/>
          <w:b/>
          <w:sz w:val="24"/>
          <w:szCs w:val="24"/>
        </w:rPr>
      </w:pPr>
    </w:p>
    <w:p w:rsidR="00DA5F80" w:rsidRPr="0096282C" w:rsidRDefault="00DA5F80" w:rsidP="00DA5F80">
      <w:pPr>
        <w:rPr>
          <w:rFonts w:cstheme="minorHAnsi"/>
          <w:sz w:val="24"/>
          <w:szCs w:val="24"/>
        </w:rPr>
      </w:pPr>
      <w:r w:rsidRPr="0096282C">
        <w:rPr>
          <w:rFonts w:cstheme="minorHAnsi"/>
          <w:sz w:val="24"/>
          <w:szCs w:val="24"/>
        </w:rPr>
        <w:t xml:space="preserve">Prot. n. </w:t>
      </w:r>
      <w:r w:rsidR="00CB47B3">
        <w:rPr>
          <w:rFonts w:cstheme="minorHAnsi"/>
          <w:sz w:val="24"/>
          <w:szCs w:val="24"/>
        </w:rPr>
        <w:t>188/18</w:t>
      </w:r>
    </w:p>
    <w:p w:rsidR="00DA5F80" w:rsidRPr="0096282C" w:rsidRDefault="00DA5F80" w:rsidP="00DA5F80">
      <w:pPr>
        <w:rPr>
          <w:rFonts w:cstheme="minorHAnsi"/>
          <w:sz w:val="24"/>
          <w:szCs w:val="24"/>
        </w:rPr>
      </w:pPr>
    </w:p>
    <w:p w:rsidR="00DA5F80" w:rsidRPr="0096282C" w:rsidRDefault="00DA5F80" w:rsidP="00367F39">
      <w:pPr>
        <w:jc w:val="both"/>
        <w:rPr>
          <w:rFonts w:cstheme="minorHAnsi"/>
          <w:sz w:val="24"/>
          <w:szCs w:val="24"/>
        </w:rPr>
      </w:pPr>
      <w:r w:rsidRPr="00367F39">
        <w:rPr>
          <w:rFonts w:cstheme="minorHAnsi"/>
          <w:b/>
          <w:sz w:val="24"/>
          <w:szCs w:val="24"/>
        </w:rPr>
        <w:t>Oggetto</w:t>
      </w:r>
      <w:r w:rsidRPr="0096282C">
        <w:rPr>
          <w:rFonts w:cstheme="minorHAnsi"/>
          <w:sz w:val="24"/>
          <w:szCs w:val="24"/>
        </w:rPr>
        <w:t xml:space="preserve">: </w:t>
      </w:r>
      <w:r w:rsidR="007749D8">
        <w:rPr>
          <w:rFonts w:cstheme="minorHAnsi"/>
          <w:sz w:val="24"/>
          <w:szCs w:val="24"/>
        </w:rPr>
        <w:t>C</w:t>
      </w:r>
      <w:r w:rsidRPr="0096282C">
        <w:rPr>
          <w:rFonts w:cstheme="minorHAnsi"/>
          <w:sz w:val="24"/>
          <w:szCs w:val="24"/>
        </w:rPr>
        <w:t xml:space="preserve">omunicazione </w:t>
      </w:r>
      <w:r w:rsidR="007749D8">
        <w:rPr>
          <w:rFonts w:cstheme="minorHAnsi"/>
          <w:sz w:val="24"/>
          <w:szCs w:val="24"/>
        </w:rPr>
        <w:t>nomina</w:t>
      </w:r>
      <w:r>
        <w:rPr>
          <w:rFonts w:cstheme="minorHAnsi"/>
          <w:sz w:val="24"/>
          <w:szCs w:val="24"/>
        </w:rPr>
        <w:t xml:space="preserve"> Consigliere USMI per il quinquennio 2018/2023</w:t>
      </w:r>
    </w:p>
    <w:p w:rsidR="00DA5F80" w:rsidRPr="0096282C" w:rsidRDefault="00DA5F80" w:rsidP="00367F39">
      <w:pPr>
        <w:jc w:val="both"/>
        <w:rPr>
          <w:rFonts w:cstheme="minorHAnsi"/>
          <w:sz w:val="24"/>
          <w:szCs w:val="24"/>
        </w:rPr>
      </w:pPr>
    </w:p>
    <w:p w:rsidR="00DA5F80" w:rsidRPr="0096282C" w:rsidRDefault="00DA5F80" w:rsidP="00367F39">
      <w:pPr>
        <w:spacing w:after="0"/>
        <w:jc w:val="both"/>
        <w:rPr>
          <w:rFonts w:cstheme="minorHAnsi"/>
          <w:sz w:val="24"/>
          <w:szCs w:val="24"/>
        </w:rPr>
      </w:pPr>
      <w:r w:rsidRPr="0096282C">
        <w:rPr>
          <w:rFonts w:cstheme="minorHAnsi"/>
          <w:sz w:val="24"/>
          <w:szCs w:val="24"/>
        </w:rPr>
        <w:t xml:space="preserve">Con la presente, la </w:t>
      </w:r>
      <w:r>
        <w:rPr>
          <w:rFonts w:cstheme="minorHAnsi"/>
          <w:sz w:val="24"/>
          <w:szCs w:val="24"/>
        </w:rPr>
        <w:t>Presidente</w:t>
      </w:r>
      <w:r w:rsidRPr="0096282C">
        <w:rPr>
          <w:rFonts w:cstheme="minorHAnsi"/>
          <w:sz w:val="24"/>
          <w:szCs w:val="24"/>
        </w:rPr>
        <w:t xml:space="preserve"> USMI</w:t>
      </w:r>
      <w:r>
        <w:rPr>
          <w:rFonts w:cstheme="minorHAnsi"/>
          <w:sz w:val="24"/>
          <w:szCs w:val="24"/>
        </w:rPr>
        <w:t>,</w:t>
      </w:r>
      <w:r w:rsidRPr="0096282C">
        <w:rPr>
          <w:rFonts w:cstheme="minorHAnsi"/>
          <w:sz w:val="24"/>
          <w:szCs w:val="24"/>
        </w:rPr>
        <w:t xml:space="preserve"> </w:t>
      </w:r>
      <w:r>
        <w:rPr>
          <w:rFonts w:cstheme="minorHAnsi"/>
          <w:sz w:val="24"/>
          <w:szCs w:val="24"/>
        </w:rPr>
        <w:t xml:space="preserve">m. </w:t>
      </w:r>
      <w:r w:rsidRPr="00367F39">
        <w:rPr>
          <w:rFonts w:cstheme="minorHAnsi"/>
          <w:i/>
          <w:sz w:val="24"/>
          <w:szCs w:val="24"/>
        </w:rPr>
        <w:t>Yvonne Reungoat</w:t>
      </w:r>
      <w:r>
        <w:rPr>
          <w:rFonts w:cstheme="minorHAnsi"/>
          <w:sz w:val="24"/>
          <w:szCs w:val="24"/>
        </w:rPr>
        <w:t xml:space="preserve">, </w:t>
      </w:r>
      <w:r w:rsidR="00367F39">
        <w:rPr>
          <w:rFonts w:cstheme="minorHAnsi"/>
          <w:sz w:val="24"/>
          <w:szCs w:val="24"/>
        </w:rPr>
        <w:t>e la Vicep</w:t>
      </w:r>
      <w:r>
        <w:rPr>
          <w:rFonts w:cstheme="minorHAnsi"/>
          <w:sz w:val="24"/>
          <w:szCs w:val="24"/>
        </w:rPr>
        <w:t xml:space="preserve">residente, </w:t>
      </w:r>
      <w:bookmarkStart w:id="0" w:name="_GoBack"/>
      <w:bookmarkEnd w:id="0"/>
      <w:r>
        <w:rPr>
          <w:rFonts w:cstheme="minorHAnsi"/>
          <w:sz w:val="24"/>
          <w:szCs w:val="24"/>
        </w:rPr>
        <w:t xml:space="preserve">m. </w:t>
      </w:r>
      <w:r w:rsidRPr="00367F39">
        <w:rPr>
          <w:rFonts w:cstheme="minorHAnsi"/>
          <w:i/>
          <w:sz w:val="24"/>
          <w:szCs w:val="24"/>
        </w:rPr>
        <w:t>Ester Pinca</w:t>
      </w:r>
      <w:r>
        <w:rPr>
          <w:rFonts w:cstheme="minorHAnsi"/>
          <w:sz w:val="24"/>
          <w:szCs w:val="24"/>
        </w:rPr>
        <w:t xml:space="preserve">, comunicano che in sede di Consiglio nazionale, </w:t>
      </w:r>
      <w:r w:rsidR="00367F39">
        <w:rPr>
          <w:rFonts w:cstheme="minorHAnsi"/>
          <w:sz w:val="24"/>
          <w:szCs w:val="24"/>
        </w:rPr>
        <w:t xml:space="preserve">svoltosi in data 9-10 giugno u.s., </w:t>
      </w:r>
      <w:r>
        <w:rPr>
          <w:rFonts w:cstheme="minorHAnsi"/>
          <w:sz w:val="24"/>
          <w:szCs w:val="24"/>
        </w:rPr>
        <w:t>tenuto conto del parere delle Presidenti Regionali</w:t>
      </w:r>
      <w:r w:rsidR="00367F39">
        <w:rPr>
          <w:rFonts w:cstheme="minorHAnsi"/>
          <w:sz w:val="24"/>
          <w:szCs w:val="24"/>
        </w:rPr>
        <w:t xml:space="preserve"> presenti</w:t>
      </w:r>
      <w:r>
        <w:rPr>
          <w:rFonts w:cstheme="minorHAnsi"/>
          <w:sz w:val="24"/>
          <w:szCs w:val="24"/>
        </w:rPr>
        <w:t>, hanno</w:t>
      </w:r>
      <w:r w:rsidRPr="0096282C">
        <w:rPr>
          <w:rFonts w:cstheme="minorHAnsi"/>
          <w:sz w:val="24"/>
          <w:szCs w:val="24"/>
        </w:rPr>
        <w:t xml:space="preserve"> </w:t>
      </w:r>
      <w:r>
        <w:rPr>
          <w:rFonts w:cstheme="minorHAnsi"/>
          <w:sz w:val="24"/>
          <w:szCs w:val="24"/>
        </w:rPr>
        <w:t>nominato tre Consigliere nazionali nelle</w:t>
      </w:r>
      <w:r w:rsidRPr="0096282C">
        <w:rPr>
          <w:rFonts w:cstheme="minorHAnsi"/>
          <w:sz w:val="24"/>
          <w:szCs w:val="24"/>
        </w:rPr>
        <w:t xml:space="preserve"> person</w:t>
      </w:r>
      <w:r>
        <w:rPr>
          <w:rFonts w:cstheme="minorHAnsi"/>
          <w:sz w:val="24"/>
          <w:szCs w:val="24"/>
        </w:rPr>
        <w:t>e</w:t>
      </w:r>
      <w:r w:rsidRPr="0096282C">
        <w:rPr>
          <w:rFonts w:cstheme="minorHAnsi"/>
          <w:sz w:val="24"/>
          <w:szCs w:val="24"/>
        </w:rPr>
        <w:t xml:space="preserve"> di</w:t>
      </w:r>
    </w:p>
    <w:p w:rsidR="00DA5F80" w:rsidRDefault="00DA5F80" w:rsidP="00367F39">
      <w:pPr>
        <w:spacing w:after="0"/>
        <w:jc w:val="both"/>
        <w:rPr>
          <w:rFonts w:cstheme="minorHAnsi"/>
          <w:b/>
          <w:sz w:val="24"/>
          <w:szCs w:val="24"/>
        </w:rPr>
      </w:pPr>
      <w:r>
        <w:rPr>
          <w:rFonts w:cstheme="minorHAnsi"/>
          <w:b/>
          <w:sz w:val="24"/>
          <w:szCs w:val="24"/>
        </w:rPr>
        <w:t>m</w:t>
      </w:r>
      <w:r w:rsidRPr="0096282C">
        <w:rPr>
          <w:rFonts w:cstheme="minorHAnsi"/>
          <w:b/>
          <w:sz w:val="24"/>
          <w:szCs w:val="24"/>
        </w:rPr>
        <w:t xml:space="preserve">adre </w:t>
      </w:r>
      <w:r w:rsidR="00367F39">
        <w:rPr>
          <w:rFonts w:cstheme="minorHAnsi"/>
          <w:b/>
          <w:sz w:val="24"/>
          <w:szCs w:val="24"/>
        </w:rPr>
        <w:t>Orsola Bertolotto</w:t>
      </w:r>
      <w:r w:rsidRPr="0096282C">
        <w:rPr>
          <w:rFonts w:cstheme="minorHAnsi"/>
          <w:b/>
          <w:sz w:val="24"/>
          <w:szCs w:val="24"/>
        </w:rPr>
        <w:t xml:space="preserve">, Superiora generale delle </w:t>
      </w:r>
      <w:r w:rsidR="00367F39">
        <w:rPr>
          <w:rFonts w:cstheme="minorHAnsi"/>
          <w:b/>
          <w:sz w:val="24"/>
          <w:szCs w:val="24"/>
        </w:rPr>
        <w:t>Murialdine di S. Giuseppe</w:t>
      </w:r>
    </w:p>
    <w:p w:rsidR="00DA5F80" w:rsidRDefault="00DA5F80" w:rsidP="00367F39">
      <w:pPr>
        <w:spacing w:after="0"/>
        <w:jc w:val="both"/>
        <w:rPr>
          <w:rFonts w:cstheme="minorHAnsi"/>
          <w:b/>
          <w:sz w:val="24"/>
          <w:szCs w:val="24"/>
        </w:rPr>
      </w:pPr>
      <w:r w:rsidRPr="00226061">
        <w:rPr>
          <w:rFonts w:cstheme="minorHAnsi"/>
          <w:b/>
          <w:sz w:val="24"/>
          <w:szCs w:val="24"/>
        </w:rPr>
        <w:t xml:space="preserve">madre </w:t>
      </w:r>
      <w:r w:rsidR="00367F39">
        <w:rPr>
          <w:rFonts w:cstheme="minorHAnsi"/>
          <w:b/>
          <w:sz w:val="24"/>
          <w:szCs w:val="24"/>
        </w:rPr>
        <w:t>Agnese Didu</w:t>
      </w:r>
      <w:r w:rsidRPr="00226061">
        <w:rPr>
          <w:rFonts w:cstheme="minorHAnsi"/>
          <w:b/>
          <w:sz w:val="24"/>
          <w:szCs w:val="24"/>
        </w:rPr>
        <w:t xml:space="preserve">, Superiora generale delle </w:t>
      </w:r>
      <w:r w:rsidR="00367F39">
        <w:rPr>
          <w:rFonts w:cstheme="minorHAnsi"/>
          <w:b/>
          <w:sz w:val="24"/>
          <w:szCs w:val="24"/>
        </w:rPr>
        <w:t>Figlie del Crocifisso</w:t>
      </w:r>
    </w:p>
    <w:p w:rsidR="00367F39" w:rsidRDefault="00367F39" w:rsidP="00367F39">
      <w:pPr>
        <w:spacing w:after="0"/>
        <w:jc w:val="both"/>
        <w:rPr>
          <w:rFonts w:cstheme="minorHAnsi"/>
          <w:b/>
          <w:sz w:val="24"/>
          <w:szCs w:val="24"/>
        </w:rPr>
      </w:pPr>
      <w:r>
        <w:rPr>
          <w:rFonts w:cstheme="minorHAnsi"/>
          <w:b/>
          <w:sz w:val="24"/>
          <w:szCs w:val="24"/>
        </w:rPr>
        <w:t>madre Nicla Spezzati, Superiora Regionale delle Adoratrici del Sangue di Cristo</w:t>
      </w:r>
    </w:p>
    <w:p w:rsidR="00DA5F80" w:rsidRDefault="00DA5F80" w:rsidP="00367F39">
      <w:pPr>
        <w:spacing w:after="0"/>
        <w:jc w:val="both"/>
        <w:rPr>
          <w:rFonts w:cstheme="minorHAnsi"/>
          <w:sz w:val="24"/>
          <w:szCs w:val="24"/>
        </w:rPr>
      </w:pPr>
    </w:p>
    <w:p w:rsidR="00CB47B3" w:rsidRDefault="00CB47B3" w:rsidP="00CB47B3">
      <w:pPr>
        <w:pStyle w:val="Nessunaspaziatura"/>
        <w:jc w:val="both"/>
        <w:rPr>
          <w:rFonts w:cstheme="minorHAnsi"/>
          <w:sz w:val="24"/>
          <w:szCs w:val="24"/>
        </w:rPr>
      </w:pPr>
      <w:r w:rsidRPr="00CB47B3">
        <w:rPr>
          <w:rFonts w:cstheme="minorHAnsi"/>
          <w:sz w:val="24"/>
          <w:szCs w:val="24"/>
        </w:rPr>
        <w:t>Madre Yvonne Reungoat scrive nella</w:t>
      </w:r>
      <w:r>
        <w:rPr>
          <w:rFonts w:cstheme="minorHAnsi"/>
          <w:sz w:val="24"/>
          <w:szCs w:val="24"/>
        </w:rPr>
        <w:t xml:space="preserve"> sua introduzione al Consiglio n</w:t>
      </w:r>
      <w:r w:rsidRPr="00CB47B3">
        <w:rPr>
          <w:rFonts w:cstheme="minorHAnsi"/>
          <w:sz w:val="24"/>
          <w:szCs w:val="24"/>
        </w:rPr>
        <w:t xml:space="preserve">azionale appena svolto: </w:t>
      </w:r>
    </w:p>
    <w:p w:rsidR="00CB47B3" w:rsidRPr="00CB47B3" w:rsidRDefault="00CB47B3" w:rsidP="00CB47B3">
      <w:pPr>
        <w:pStyle w:val="Nessunaspaziatura"/>
        <w:jc w:val="both"/>
        <w:rPr>
          <w:rFonts w:cstheme="minorHAnsi"/>
          <w:i/>
          <w:sz w:val="24"/>
          <w:szCs w:val="24"/>
        </w:rPr>
      </w:pPr>
      <w:r w:rsidRPr="00CB47B3">
        <w:rPr>
          <w:rFonts w:cstheme="minorHAnsi"/>
          <w:i/>
          <w:sz w:val="24"/>
          <w:szCs w:val="24"/>
        </w:rPr>
        <w:t xml:space="preserve">“… Siamo chiamate a vivere la sinodalità, proprio perché Papa Francesco sta guidando tutta la Chiesa affinché viva ai diversi livelli la sinodalità, in un cammino progressivo verso una sempre più grande sinergia. Una sinodalità intercongregazionale, con i diversi carismi, anche con i laici. È lo Spirito Santo che crea le differenze e le mette in comunione.”…   </w:t>
      </w:r>
    </w:p>
    <w:p w:rsidR="00CB47B3" w:rsidRPr="00CB47B3" w:rsidRDefault="00CB47B3" w:rsidP="00CB47B3">
      <w:pPr>
        <w:pStyle w:val="Nessunaspaziatura"/>
        <w:jc w:val="both"/>
        <w:rPr>
          <w:rFonts w:cstheme="minorHAnsi"/>
          <w:sz w:val="24"/>
          <w:szCs w:val="24"/>
        </w:rPr>
      </w:pPr>
      <w:r w:rsidRPr="00CB47B3">
        <w:rPr>
          <w:rFonts w:cstheme="minorHAnsi"/>
          <w:sz w:val="24"/>
          <w:szCs w:val="24"/>
        </w:rPr>
        <w:t>Restiamo in attesa delle linee orientative per il quinquennio programmatico 2018/2023, in parte delineato nella parola “SINODALITA’”.</w:t>
      </w:r>
    </w:p>
    <w:p w:rsidR="00CB47B3" w:rsidRPr="00CB47B3" w:rsidRDefault="00CB47B3" w:rsidP="00CB47B3">
      <w:pPr>
        <w:pStyle w:val="Nessunaspaziatura"/>
        <w:jc w:val="both"/>
        <w:rPr>
          <w:rFonts w:cstheme="minorHAnsi"/>
          <w:sz w:val="24"/>
          <w:szCs w:val="24"/>
        </w:rPr>
      </w:pPr>
    </w:p>
    <w:p w:rsidR="00CB47B3" w:rsidRPr="00CB47B3" w:rsidRDefault="00CB47B3" w:rsidP="00CB47B3">
      <w:pPr>
        <w:pStyle w:val="Nessunaspaziatura"/>
        <w:jc w:val="both"/>
        <w:rPr>
          <w:rFonts w:cstheme="minorHAnsi"/>
          <w:sz w:val="24"/>
          <w:szCs w:val="24"/>
        </w:rPr>
      </w:pPr>
      <w:r w:rsidRPr="00CB47B3">
        <w:rPr>
          <w:rFonts w:cstheme="minorHAnsi"/>
          <w:sz w:val="24"/>
          <w:szCs w:val="24"/>
        </w:rPr>
        <w:t>Quanto prima vi faremo conoscere le attività dell’USMI Nazionale; nel frattempo comunichiamo un primo importante appuntamento per le Superiore Maggiori e i loro Consigli: il Convegno</w:t>
      </w:r>
      <w:r>
        <w:rPr>
          <w:rFonts w:cstheme="minorHAnsi"/>
          <w:sz w:val="24"/>
          <w:szCs w:val="24"/>
        </w:rPr>
        <w:t xml:space="preserve"> n</w:t>
      </w:r>
      <w:r w:rsidRPr="00CB47B3">
        <w:rPr>
          <w:rFonts w:cstheme="minorHAnsi"/>
          <w:sz w:val="24"/>
          <w:szCs w:val="24"/>
        </w:rPr>
        <w:t>azionale fissato per il 23-25 novembre (23 novembre pomeriggio, 25 novembre mattina) che avrà come argomento “</w:t>
      </w:r>
      <w:r>
        <w:rPr>
          <w:rFonts w:cstheme="minorHAnsi"/>
          <w:b/>
          <w:sz w:val="24"/>
          <w:szCs w:val="24"/>
        </w:rPr>
        <w:t>il p</w:t>
      </w:r>
      <w:r w:rsidRPr="00CB47B3">
        <w:rPr>
          <w:rFonts w:cstheme="minorHAnsi"/>
          <w:b/>
          <w:sz w:val="24"/>
          <w:szCs w:val="24"/>
        </w:rPr>
        <w:t>assaggio</w:t>
      </w:r>
      <w:r w:rsidRPr="00CB47B3">
        <w:rPr>
          <w:rFonts w:cstheme="minorHAnsi"/>
          <w:sz w:val="24"/>
          <w:szCs w:val="24"/>
        </w:rPr>
        <w:t xml:space="preserve"> </w:t>
      </w:r>
      <w:r>
        <w:rPr>
          <w:rFonts w:cstheme="minorHAnsi"/>
          <w:b/>
          <w:sz w:val="24"/>
          <w:szCs w:val="24"/>
        </w:rPr>
        <w:t>dalla multiculturalità all’i</w:t>
      </w:r>
      <w:r w:rsidRPr="00CB47B3">
        <w:rPr>
          <w:rFonts w:cstheme="minorHAnsi"/>
          <w:b/>
          <w:sz w:val="24"/>
          <w:szCs w:val="24"/>
        </w:rPr>
        <w:t>nterculturalità</w:t>
      </w:r>
      <w:r w:rsidRPr="00CB47B3">
        <w:rPr>
          <w:rFonts w:cstheme="minorHAnsi"/>
          <w:sz w:val="24"/>
          <w:szCs w:val="24"/>
        </w:rPr>
        <w:t>”.</w:t>
      </w:r>
    </w:p>
    <w:p w:rsidR="00CB47B3" w:rsidRDefault="00CB47B3" w:rsidP="00367F39">
      <w:pPr>
        <w:spacing w:after="0"/>
        <w:jc w:val="both"/>
        <w:rPr>
          <w:rFonts w:cstheme="minorHAnsi"/>
          <w:sz w:val="24"/>
          <w:szCs w:val="24"/>
        </w:rPr>
      </w:pPr>
    </w:p>
    <w:p w:rsidR="00CB47B3" w:rsidRDefault="00CB47B3" w:rsidP="00367F39">
      <w:pPr>
        <w:spacing w:after="0"/>
        <w:jc w:val="both"/>
        <w:rPr>
          <w:rFonts w:cstheme="minorHAnsi"/>
          <w:sz w:val="24"/>
          <w:szCs w:val="24"/>
        </w:rPr>
      </w:pPr>
    </w:p>
    <w:p w:rsidR="00DA5F80" w:rsidRDefault="00DA5F80" w:rsidP="00367F39">
      <w:pPr>
        <w:spacing w:after="0"/>
        <w:jc w:val="both"/>
        <w:rPr>
          <w:rFonts w:cstheme="minorHAnsi"/>
          <w:sz w:val="24"/>
          <w:szCs w:val="24"/>
        </w:rPr>
      </w:pPr>
      <w:r>
        <w:rPr>
          <w:rFonts w:cstheme="minorHAnsi"/>
          <w:sz w:val="24"/>
          <w:szCs w:val="24"/>
        </w:rPr>
        <w:t>Nel ringraziare dell’attenzione, porgo i miei più cordiali saluti,</w:t>
      </w:r>
    </w:p>
    <w:p w:rsidR="00367F39" w:rsidRDefault="00367F39" w:rsidP="00367F39">
      <w:pPr>
        <w:spacing w:after="0"/>
        <w:jc w:val="both"/>
        <w:rPr>
          <w:rFonts w:cstheme="minorHAnsi"/>
          <w:sz w:val="24"/>
          <w:szCs w:val="24"/>
        </w:rPr>
      </w:pPr>
    </w:p>
    <w:p w:rsidR="00DA5F80" w:rsidRDefault="00DA5F80" w:rsidP="00367F39">
      <w:pPr>
        <w:spacing w:after="0"/>
        <w:jc w:val="both"/>
        <w:rPr>
          <w:rFonts w:cstheme="minorHAnsi"/>
          <w:sz w:val="24"/>
          <w:szCs w:val="24"/>
        </w:rPr>
      </w:pPr>
      <w:r>
        <w:rPr>
          <w:rFonts w:cstheme="minorHAnsi"/>
          <w:noProof/>
          <w:sz w:val="24"/>
          <w:szCs w:val="24"/>
          <w:lang w:eastAsia="it-IT"/>
        </w:rPr>
        <w:drawing>
          <wp:anchor distT="0" distB="0" distL="114300" distR="114300" simplePos="0" relativeHeight="251660288" behindDoc="0" locked="0" layoutInCell="1" allowOverlap="1" wp14:anchorId="5C21666F" wp14:editId="0863A4EB">
            <wp:simplePos x="0" y="0"/>
            <wp:positionH relativeFrom="margin">
              <wp:posOffset>3886200</wp:posOffset>
            </wp:positionH>
            <wp:positionV relativeFrom="paragraph">
              <wp:posOffset>6985</wp:posOffset>
            </wp:positionV>
            <wp:extent cx="1724025" cy="53530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lina segretar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535305"/>
                    </a:xfrm>
                    <a:prstGeom prst="rect">
                      <a:avLst/>
                    </a:prstGeom>
                  </pic:spPr>
                </pic:pic>
              </a:graphicData>
            </a:graphic>
            <wp14:sizeRelH relativeFrom="margin">
              <wp14:pctWidth>0</wp14:pctWidth>
            </wp14:sizeRelH>
            <wp14:sizeRelV relativeFrom="margin">
              <wp14:pctHeight>0</wp14:pctHeight>
            </wp14:sizeRelV>
          </wp:anchor>
        </w:drawing>
      </w:r>
    </w:p>
    <w:p w:rsidR="00DA5F80" w:rsidRDefault="00DA5F80" w:rsidP="00367F39">
      <w:pPr>
        <w:spacing w:after="0"/>
        <w:jc w:val="both"/>
        <w:rPr>
          <w:rFonts w:cstheme="minorHAnsi"/>
          <w:sz w:val="24"/>
          <w:szCs w:val="24"/>
        </w:rPr>
      </w:pPr>
    </w:p>
    <w:p w:rsidR="00DA5F80" w:rsidRDefault="00DA5F80" w:rsidP="00367F39">
      <w:pPr>
        <w:jc w:val="both"/>
        <w:rPr>
          <w:rFonts w:cstheme="minorHAnsi"/>
          <w:sz w:val="24"/>
          <w:szCs w:val="24"/>
        </w:rPr>
      </w:pPr>
    </w:p>
    <w:p w:rsidR="00DA5F80" w:rsidRDefault="00DA5F80" w:rsidP="00367F39">
      <w:pPr>
        <w:jc w:val="both"/>
        <w:rPr>
          <w:rFonts w:cstheme="minorHAnsi"/>
          <w:sz w:val="24"/>
          <w:szCs w:val="24"/>
        </w:rPr>
      </w:pPr>
    </w:p>
    <w:p w:rsidR="00DA5F80" w:rsidRPr="00226061" w:rsidRDefault="00DA5F80" w:rsidP="00367F39">
      <w:pPr>
        <w:jc w:val="both"/>
        <w:rPr>
          <w:rFonts w:cstheme="minorHAnsi"/>
          <w:sz w:val="24"/>
          <w:szCs w:val="24"/>
        </w:rPr>
      </w:pPr>
      <w:r>
        <w:rPr>
          <w:rFonts w:cstheme="minorHAnsi"/>
          <w:sz w:val="24"/>
          <w:szCs w:val="24"/>
        </w:rPr>
        <w:t xml:space="preserve">Roma, </w:t>
      </w:r>
      <w:r w:rsidR="00367F39">
        <w:rPr>
          <w:rFonts w:cstheme="minorHAnsi"/>
          <w:sz w:val="24"/>
          <w:szCs w:val="24"/>
        </w:rPr>
        <w:t>19 giugno 2018</w:t>
      </w:r>
    </w:p>
    <w:p w:rsidR="003F50C9" w:rsidRDefault="003F50C9" w:rsidP="00367F39">
      <w:pPr>
        <w:pStyle w:val="Nessunaspaziatura"/>
        <w:jc w:val="both"/>
      </w:pPr>
    </w:p>
    <w:p w:rsidR="003F50C9" w:rsidRDefault="003F50C9" w:rsidP="00367F39">
      <w:pPr>
        <w:pStyle w:val="Nessunaspaziatura"/>
        <w:jc w:val="both"/>
        <w:rPr>
          <w:rFonts w:ascii="Palatino Linotype" w:hAnsi="Palatino Linotype"/>
          <w:sz w:val="24"/>
          <w:szCs w:val="24"/>
        </w:rPr>
      </w:pPr>
    </w:p>
    <w:sectPr w:rsidR="003F50C9" w:rsidSect="00C14C6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2A46"/>
    <w:multiLevelType w:val="hybridMultilevel"/>
    <w:tmpl w:val="A24CDFBC"/>
    <w:lvl w:ilvl="0" w:tplc="794E1972">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6A"/>
    <w:rsid w:val="00367F39"/>
    <w:rsid w:val="003F50C9"/>
    <w:rsid w:val="00410A4D"/>
    <w:rsid w:val="00536F15"/>
    <w:rsid w:val="00710DD0"/>
    <w:rsid w:val="007749D8"/>
    <w:rsid w:val="00C14C6A"/>
    <w:rsid w:val="00CB47B3"/>
    <w:rsid w:val="00DA5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14C6A"/>
    <w:pPr>
      <w:spacing w:after="0" w:line="240" w:lineRule="auto"/>
    </w:pPr>
  </w:style>
  <w:style w:type="paragraph" w:styleId="Testofumetto">
    <w:name w:val="Balloon Text"/>
    <w:basedOn w:val="Normale"/>
    <w:link w:val="TestofumettoCarattere"/>
    <w:uiPriority w:val="99"/>
    <w:semiHidden/>
    <w:unhideWhenUsed/>
    <w:rsid w:val="00410A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0A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14C6A"/>
    <w:pPr>
      <w:spacing w:after="0" w:line="240" w:lineRule="auto"/>
    </w:pPr>
  </w:style>
  <w:style w:type="paragraph" w:styleId="Testofumetto">
    <w:name w:val="Balloon Text"/>
    <w:basedOn w:val="Normale"/>
    <w:link w:val="TestofumettoCarattere"/>
    <w:uiPriority w:val="99"/>
    <w:semiHidden/>
    <w:unhideWhenUsed/>
    <w:rsid w:val="00410A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0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Maria</dc:creator>
  <cp:keywords/>
  <dc:description/>
  <cp:lastModifiedBy>Windows User</cp:lastModifiedBy>
  <cp:revision>4</cp:revision>
  <cp:lastPrinted>2018-06-19T09:43:00Z</cp:lastPrinted>
  <dcterms:created xsi:type="dcterms:W3CDTF">2018-06-19T09:43:00Z</dcterms:created>
  <dcterms:modified xsi:type="dcterms:W3CDTF">2018-06-20T20:10:00Z</dcterms:modified>
</cp:coreProperties>
</file>